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9BFEF5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34EBB7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EB6F46">
        <w:rPr>
          <w:b/>
          <w:sz w:val="28"/>
          <w:szCs w:val="28"/>
          <w:lang w:eastAsia="ar-SA"/>
        </w:rPr>
        <w:t>2</w:t>
      </w:r>
      <w:r w:rsidR="00CA4F6B">
        <w:rPr>
          <w:b/>
          <w:sz w:val="28"/>
          <w:szCs w:val="28"/>
          <w:lang w:eastAsia="ar-SA"/>
        </w:rPr>
        <w:t>39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B6F46">
        <w:rPr>
          <w:b/>
          <w:sz w:val="28"/>
          <w:szCs w:val="28"/>
          <w:lang w:eastAsia="ar-SA"/>
        </w:rPr>
        <w:t>6</w:t>
      </w:r>
    </w:p>
    <w:p w:rsidR="00614D0D" w:rsidRPr="00437ADA" w:rsidP="00614D0D" w14:paraId="5E7BC283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4CE21174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7C45E4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CA4F6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361295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17C229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24793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BD7FF4" w:rsidP="00EB6F46" w14:paraId="7EF2B2D9" w14:textId="58997E7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Сибгатуллина Ильнура Рустамовича</w:t>
      </w:r>
      <w:r w:rsidRPr="00692A4E" w:rsidR="00692A4E">
        <w:rPr>
          <w:rFonts w:ascii="Times New Roman" w:eastAsia="MS Mincho" w:hAnsi="Times New Roman"/>
          <w:sz w:val="28"/>
          <w:szCs w:val="28"/>
        </w:rPr>
        <w:t xml:space="preserve">, </w:t>
      </w:r>
      <w:r w:rsidR="00537A8A">
        <w:rPr>
          <w:rFonts w:ascii="Times New Roman" w:eastAsia="MS Mincho" w:hAnsi="Times New Roman"/>
          <w:sz w:val="28"/>
          <w:szCs w:val="28"/>
        </w:rPr>
        <w:t>---</w:t>
      </w:r>
    </w:p>
    <w:p w:rsidR="00CA4F6B" w:rsidP="00EB6F46" w14:paraId="3FC419C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11CE2B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C3386D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FC99F15" w14:textId="7485DDE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4F6B">
        <w:rPr>
          <w:rFonts w:eastAsia="MS Mincho"/>
          <w:sz w:val="28"/>
          <w:szCs w:val="28"/>
        </w:rPr>
        <w:t>Сибгатуллин И.Р</w:t>
      </w:r>
      <w:r w:rsidR="00692A4E">
        <w:rPr>
          <w:rFonts w:eastAsia="MS Mincho"/>
          <w:sz w:val="28"/>
          <w:szCs w:val="28"/>
        </w:rPr>
        <w:t>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537A8A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537A8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CA4F6B">
        <w:rPr>
          <w:rFonts w:eastAsia="MS Mincho"/>
          <w:sz w:val="28"/>
          <w:szCs w:val="28"/>
        </w:rPr>
        <w:t>30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CA4F6B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37A8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37A8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CA4F6B" w:rsidRPr="00CA4F6B" w:rsidP="00CA4F6B" w14:paraId="04E8B7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>В судебное заседание Сибгатуллин И.Р.</w:t>
      </w:r>
      <w:r>
        <w:rPr>
          <w:rFonts w:eastAsia="MS Mincho"/>
          <w:sz w:val="28"/>
          <w:szCs w:val="28"/>
        </w:rPr>
        <w:t xml:space="preserve"> </w:t>
      </w:r>
      <w:r w:rsidRPr="00CA4F6B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A4F6B" w:rsidP="00CA4F6B" w14:paraId="6ED2BA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>Мировым судьей определено рассмотреть дело в отсутствие Сибгатуллин</w:t>
      </w:r>
      <w:r>
        <w:rPr>
          <w:rFonts w:eastAsia="MS Mincho"/>
          <w:sz w:val="28"/>
          <w:szCs w:val="28"/>
        </w:rPr>
        <w:t>а</w:t>
      </w:r>
      <w:r w:rsidRPr="00CA4F6B">
        <w:rPr>
          <w:rFonts w:eastAsia="MS Mincho"/>
          <w:sz w:val="28"/>
          <w:szCs w:val="28"/>
        </w:rPr>
        <w:t xml:space="preserve"> И.Р.</w:t>
      </w:r>
    </w:p>
    <w:p w:rsidR="00EE57B4" w:rsidP="00CA4F6B" w14:paraId="2541072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4ABCBA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5436F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70C86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а</w:t>
      </w:r>
      <w:r w:rsidRPr="00CA4F6B" w:rsidR="00CA4F6B">
        <w:rPr>
          <w:rFonts w:eastAsia="MS Mincho"/>
          <w:sz w:val="28"/>
          <w:szCs w:val="28"/>
        </w:rPr>
        <w:t xml:space="preserve"> И.Р.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695CFAA" w14:textId="63EC145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>№</w:t>
      </w:r>
      <w:r w:rsidR="00537A8A">
        <w:rPr>
          <w:rFonts w:eastAsia="MS Mincho"/>
          <w:sz w:val="28"/>
          <w:szCs w:val="28"/>
        </w:rPr>
        <w:t>--</w:t>
      </w:r>
      <w:r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CA4F6B">
        <w:rPr>
          <w:rFonts w:eastAsia="MS Mincho"/>
          <w:sz w:val="28"/>
          <w:szCs w:val="28"/>
        </w:rPr>
        <w:t>1</w:t>
      </w:r>
      <w:r w:rsidR="00537A8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 w14:paraId="7C4C8C4A" w14:textId="03C9E30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B0529A" w:rsidR="00B0529A">
        <w:rPr>
          <w:rFonts w:eastAsia="MS Mincho"/>
          <w:sz w:val="28"/>
          <w:szCs w:val="28"/>
        </w:rPr>
        <w:t xml:space="preserve">№ </w:t>
      </w:r>
      <w:r w:rsidR="00537A8A">
        <w:rPr>
          <w:rFonts w:eastAsia="MS Mincho"/>
          <w:sz w:val="28"/>
          <w:szCs w:val="28"/>
        </w:rPr>
        <w:t>---</w:t>
      </w:r>
      <w:r w:rsidRPr="00CA4F6B" w:rsidR="00CA4F6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4 ст. 10 Закона ХМАО-Югры от 11.06.2010 № 102-оз «Об административных правонарушениях», вступившим в законную силу </w:t>
      </w:r>
      <w:r w:rsidR="00537A8A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CA4F6B" w:rsidR="00CA4F6B">
        <w:rPr>
          <w:rFonts w:eastAsia="MS Mincho"/>
          <w:sz w:val="28"/>
          <w:szCs w:val="28"/>
        </w:rPr>
        <w:t>Сибгатуллин И.Р.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A4F6B">
        <w:rPr>
          <w:rFonts w:eastAsia="MS Mincho"/>
          <w:sz w:val="28"/>
          <w:szCs w:val="28"/>
        </w:rPr>
        <w:t>30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 w14:paraId="1FAEE36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Pr="00CA4F6B" w:rsidR="00CA4F6B">
        <w:rPr>
          <w:rFonts w:eastAsia="MS Mincho"/>
          <w:sz w:val="28"/>
          <w:szCs w:val="28"/>
        </w:rPr>
        <w:t xml:space="preserve">Сибгатуллин И.Р. </w:t>
      </w:r>
      <w:r>
        <w:rPr>
          <w:rFonts w:eastAsia="MS Mincho"/>
          <w:sz w:val="28"/>
          <w:szCs w:val="28"/>
        </w:rPr>
        <w:t>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 xml:space="preserve">, штраф </w:t>
      </w:r>
      <w:r w:rsidR="00CA4F6B">
        <w:rPr>
          <w:rFonts w:eastAsia="MS Mincho"/>
          <w:sz w:val="28"/>
          <w:szCs w:val="28"/>
        </w:rPr>
        <w:t xml:space="preserve">частично </w:t>
      </w:r>
      <w:r w:rsidR="00F57DE2">
        <w:rPr>
          <w:rFonts w:eastAsia="MS Mincho"/>
          <w:sz w:val="28"/>
          <w:szCs w:val="28"/>
        </w:rPr>
        <w:t>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 w14:paraId="13579F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39BF3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ым</w:t>
      </w:r>
      <w:r w:rsidRPr="00CA4F6B" w:rsidR="00CA4F6B">
        <w:rPr>
          <w:rFonts w:eastAsia="MS Mincho"/>
          <w:sz w:val="28"/>
          <w:szCs w:val="28"/>
        </w:rPr>
        <w:t xml:space="preserve"> И.Р.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0E284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у</w:t>
      </w:r>
      <w:r w:rsidRPr="00CA4F6B" w:rsidR="00CA4F6B">
        <w:rPr>
          <w:rFonts w:eastAsia="MS Mincho"/>
          <w:sz w:val="28"/>
          <w:szCs w:val="28"/>
        </w:rPr>
        <w:t xml:space="preserve"> И.Р.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CFF69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CA4F6B" w:rsidR="00CA4F6B">
        <w:rPr>
          <w:rFonts w:eastAsia="MS Mincho"/>
          <w:sz w:val="28"/>
          <w:szCs w:val="28"/>
        </w:rPr>
        <w:t xml:space="preserve">Сибгатуллина И.Р.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6D9037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50B44B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A4F6B" w:rsidR="00CA4F6B">
        <w:rPr>
          <w:rFonts w:eastAsia="MS Mincho"/>
          <w:sz w:val="28"/>
          <w:szCs w:val="28"/>
        </w:rPr>
        <w:t>Сибгатуллина И.Р.</w:t>
      </w:r>
      <w:r w:rsidRPr="00CA4F6B"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 w14:paraId="2FAE1B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RPr="00B51702" w:rsidP="00CA4F6B" w14:paraId="45633D1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437ADA" w:rsidRPr="00B51702" w:rsidP="00437ADA" w14:paraId="0B2CACC0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4BEBF7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 xml:space="preserve">Сибгатуллина Ильнура Рустамовича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 w14:paraId="3673608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B6C6C" w:rsidRPr="00FB6C6C" w:rsidP="00FB6C6C" w14:paraId="034A40AF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ОКЦ № 8 УГУ Банка России//УФК по Ханты-Мансийскому автономному округу – Югре г. Ханты-Мансийск (МКУ Администрация г. Пыть-Яха л/с 04872D08300);</w:t>
      </w:r>
    </w:p>
    <w:p w:rsidR="00FB6C6C" w:rsidRPr="00FB6C6C" w:rsidP="00FB6C6C" w14:paraId="52A02AC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ИНН 8612005313;</w:t>
      </w:r>
    </w:p>
    <w:p w:rsidR="00FB6C6C" w:rsidRPr="00FB6C6C" w:rsidP="00FB6C6C" w14:paraId="6596E14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КПП 861201001;</w:t>
      </w:r>
    </w:p>
    <w:p w:rsidR="00FB6C6C" w:rsidRPr="00FB6C6C" w:rsidP="00FB6C6C" w14:paraId="684D335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ЕКС 40102810245370000007;</w:t>
      </w:r>
    </w:p>
    <w:p w:rsidR="00FB6C6C" w:rsidRPr="00FB6C6C" w:rsidP="00FB6C6C" w14:paraId="74B8571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КС 03100643000000018700;</w:t>
      </w:r>
    </w:p>
    <w:p w:rsidR="00FB6C6C" w:rsidRPr="00FB6C6C" w:rsidP="00FB6C6C" w14:paraId="5EF110A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БИК 007162163;</w:t>
      </w:r>
    </w:p>
    <w:p w:rsidR="00FB6C6C" w:rsidRPr="00FB6C6C" w:rsidP="00FB6C6C" w14:paraId="61198D18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ОКТМО 71885000;</w:t>
      </w:r>
    </w:p>
    <w:p w:rsidR="00FB6C6C" w:rsidRPr="00FB6C6C" w:rsidP="00FB6C6C" w14:paraId="2C46C02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КБК 370 1 16 01203 01 9000 140;</w:t>
      </w:r>
    </w:p>
    <w:p w:rsidR="00EB6F46" w:rsidP="00FB6C6C" w14:paraId="3146DB0F" w14:textId="662C3F36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 xml:space="preserve">УИН </w:t>
      </w:r>
      <w:r w:rsidR="00537A8A">
        <w:rPr>
          <w:snapToGrid w:val="0"/>
          <w:sz w:val="28"/>
          <w:szCs w:val="28"/>
        </w:rPr>
        <w:t>---</w:t>
      </w:r>
    </w:p>
    <w:p w:rsidR="00437ADA" w:rsidRPr="00B51702" w:rsidP="00EB6F46" w14:paraId="064E931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0F6D752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753441E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70D1ABA9" w14:textId="759D31A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 w14:paraId="36B363C3" w14:textId="77777777">
      <w:pPr>
        <w:rPr>
          <w:rFonts w:eastAsia="MS Mincho"/>
          <w:sz w:val="28"/>
          <w:szCs w:val="28"/>
        </w:rPr>
      </w:pPr>
    </w:p>
    <w:p w:rsidR="00216575" w:rsidRPr="00437ADA" w:rsidP="009001DC" w14:paraId="567629D3" w14:textId="4A81EE3B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 w14:paraId="2A8E34A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AB">
          <w:rPr>
            <w:noProof/>
          </w:rPr>
          <w:t>4</w:t>
        </w:r>
        <w:r>
          <w:fldChar w:fldCharType="end"/>
        </w:r>
      </w:p>
    </w:sdtContent>
  </w:sdt>
  <w:p w:rsidR="0004507A" w14:paraId="2C8698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9B52F58" w14:textId="77777777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EB6F46">
      <w:t>6</w:t>
    </w:r>
    <w:r w:rsidRPr="00437ADA">
      <w:t>-00</w:t>
    </w:r>
    <w:r w:rsidR="00CA4F6B">
      <w:t>0958</w:t>
    </w:r>
    <w:r w:rsidRPr="00437ADA">
      <w:t>-</w:t>
    </w:r>
    <w:r w:rsidR="00CA4F6B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6143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8A7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6C6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9AB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37A8A"/>
    <w:rsid w:val="00540B4C"/>
    <w:rsid w:val="0054278F"/>
    <w:rsid w:val="0054528C"/>
    <w:rsid w:val="00545ED8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67A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0464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162A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62CDF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29A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F6B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6F46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A8F"/>
    <w:rsid w:val="00FB1D4C"/>
    <w:rsid w:val="00FB2404"/>
    <w:rsid w:val="00FB6C6C"/>
    <w:rsid w:val="00FC255C"/>
    <w:rsid w:val="00FC3650"/>
    <w:rsid w:val="00FC3BA9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D0C5-FC76-407D-AAAE-307DCAE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